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sz w:val="24"/>
          <w:szCs w:val="24"/>
        </w:rPr>
      </w:pPr>
      <w:bookmarkStart w:id="0" w:name="__DdeLink__52_1627286415"/>
      <w:bookmarkEnd w:id="0"/>
      <w:r>
        <w:rPr>
          <w:rFonts w:cs="Arial" w:ascii="Arial" w:hAnsi="Arial"/>
          <w:b/>
          <w:sz w:val="24"/>
          <w:szCs w:val="24"/>
        </w:rPr>
        <w:t>WYTYCZNE DO SKŁADANIA PROJEKTÓW NA SEZON 2016/2017.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 każde działanie należy złożyć oddzielny projekt, na odpowiednim  formularzu stanowiącym załącznik do ,,Warunków (…)” – należy wydrukować aktualne formularze na sezon 2016/2017;</w:t>
      </w:r>
    </w:p>
    <w:p>
      <w:pPr>
        <w:pStyle w:val="ListParagraph"/>
        <w:ind w:left="36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Każdy projekt musi zostać podpisany przez osoby upoważnione zgodnie z KRS podmiotu, przed wysłaniem należy upewnić się czy projekt podpisały </w:t>
      </w:r>
      <w:r>
        <w:rPr>
          <w:rFonts w:cs="Arial" w:ascii="Arial" w:hAnsi="Arial"/>
          <w:b/>
          <w:sz w:val="24"/>
          <w:szCs w:val="24"/>
        </w:rPr>
        <w:t xml:space="preserve">wszystkie </w:t>
      </w:r>
      <w:r>
        <w:rPr>
          <w:rFonts w:cs="Arial" w:ascii="Arial" w:hAnsi="Arial"/>
          <w:sz w:val="24"/>
          <w:szCs w:val="24"/>
        </w:rPr>
        <w:t xml:space="preserve">uprawnione do tego osoby, czy podpisy są </w:t>
      </w:r>
      <w:r>
        <w:rPr>
          <w:rFonts w:cs="Arial" w:ascii="Arial" w:hAnsi="Arial"/>
          <w:b/>
          <w:sz w:val="24"/>
          <w:szCs w:val="24"/>
        </w:rPr>
        <w:t>czytelne bądź opatrzone imiennymi pieczęciami;</w:t>
      </w:r>
    </w:p>
    <w:p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tabeli określającej liczbę pszczelarzy, pasiek i rodzin pszczelich należy wpisać:</w:t>
      </w:r>
    </w:p>
    <w:p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ind w:left="36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pozycji ,,Zrzeszonych w organizacji” – liczbę pszczelarzy, pasiek i rodzin pszczelich, wyłącznie tych, którzy zostali objęci projektem. np. w przypadku zakupu sprzętu liczba pszczelarzy nie może być większa niż liczba sztuk sprzętu zaplanowanego do zakupu w kosztorysie projektu.</w:t>
      </w:r>
    </w:p>
    <w:p>
      <w:pPr>
        <w:pStyle w:val="ListParagraph"/>
        <w:ind w:left="36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ind w:left="36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pozycji ,,Niezrzeszonych w organizacji” – liczbę pszczelarzy , pasiek i rodzin pszczelich niezrzeszonych w organizacji, a których dany podmiot chce objąć projektem.</w:t>
      </w:r>
    </w:p>
    <w:p>
      <w:pPr>
        <w:pStyle w:val="ListParagraph"/>
        <w:ind w:left="36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ind w:left="36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 pozycji liczba rodzin pszczelich posiadanych przez podmiot na dzień 30.09.2016 r. – liczbę </w:t>
      </w:r>
      <w:r>
        <w:rPr>
          <w:rFonts w:cs="Arial" w:ascii="Arial" w:hAnsi="Arial"/>
          <w:b/>
          <w:sz w:val="24"/>
          <w:szCs w:val="24"/>
        </w:rPr>
        <w:t>wszystkich</w:t>
      </w:r>
      <w:r>
        <w:rPr>
          <w:rFonts w:cs="Arial" w:ascii="Arial" w:hAnsi="Arial"/>
          <w:sz w:val="24"/>
          <w:szCs w:val="24"/>
        </w:rPr>
        <w:t xml:space="preserve"> rodzin pszczelich należących do pszczelarzy zrzeszonych w danej organizacji.</w:t>
      </w:r>
    </w:p>
    <w:p>
      <w:pPr>
        <w:pStyle w:val="ListParagraph"/>
        <w:ind w:left="36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ind w:left="360" w:hanging="36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Planowany okres zakończenia realizacji projektu nie może być późniejszy niż</w:t>
      </w:r>
      <w:r>
        <w:rPr>
          <w:rFonts w:cs="Arial" w:ascii="Arial" w:hAnsi="Arial"/>
          <w:b/>
          <w:sz w:val="24"/>
          <w:szCs w:val="24"/>
        </w:rPr>
        <w:t xml:space="preserve">     31 lipca 2017 r.</w:t>
      </w:r>
    </w:p>
    <w:p>
      <w:pPr>
        <w:pStyle w:val="ListParagraph"/>
        <w:ind w:left="36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Do sporządzania kosztorysów poszczególnych projektów należy przyjąć ceny </w:t>
      </w:r>
      <w:r>
        <w:rPr>
          <w:rFonts w:cs="Arial" w:ascii="Arial" w:hAnsi="Arial"/>
          <w:b/>
          <w:sz w:val="24"/>
          <w:szCs w:val="24"/>
        </w:rPr>
        <w:t>netto</w:t>
      </w:r>
      <w:r>
        <w:rPr>
          <w:rFonts w:cs="Arial" w:ascii="Arial" w:hAnsi="Arial"/>
          <w:sz w:val="24"/>
          <w:szCs w:val="24"/>
        </w:rPr>
        <w:t xml:space="preserve"> wynikające ze załączonych ofert. </w:t>
      </w:r>
    </w:p>
    <w:p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ind w:left="36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przypadku kiedy oferta zawiera jedynie cenę brutto należy samodzielnie obliczyć cenę netto w następujący sposób:</w:t>
      </w:r>
    </w:p>
    <w:p>
      <w:pPr>
        <w:pStyle w:val="ListParagraph"/>
        <w:ind w:left="36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 w przypadku sprzętu pszczelarskiego oraz urządzeń do prowadzenia gospodarki wędrownej </w:t>
      </w:r>
      <w:r>
        <w:rPr>
          <w:rFonts w:cs="Arial" w:ascii="Arial" w:hAnsi="Arial"/>
          <w:b/>
          <w:sz w:val="24"/>
          <w:szCs w:val="24"/>
        </w:rPr>
        <w:t>cena brutto/ 1,23 = cena netto,</w:t>
      </w:r>
    </w:p>
    <w:p>
      <w:pPr>
        <w:pStyle w:val="ListParagraph"/>
        <w:ind w:left="36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w przypadku zakupu leków do zwalczania warrozy:</w:t>
      </w:r>
    </w:p>
    <w:p>
      <w:pPr>
        <w:pStyle w:val="ListParagraph"/>
        <w:ind w:left="36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cena brutto/ 1,08 = cena netto;</w:t>
      </w:r>
    </w:p>
    <w:p>
      <w:pPr>
        <w:pStyle w:val="ListParagraph"/>
        <w:ind w:left="36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360" w:hanging="36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Do pierwszego projektu składanego na sezon 2016/2017 należy </w:t>
      </w:r>
      <w:r>
        <w:rPr>
          <w:rFonts w:cs="Arial" w:ascii="Arial" w:hAnsi="Arial"/>
          <w:b/>
          <w:sz w:val="24"/>
          <w:szCs w:val="24"/>
        </w:rPr>
        <w:t>załączyć ankietę stanowiąca załącznik nr 9 do ,,Warunków (…)”;</w:t>
      </w:r>
    </w:p>
    <w:p>
      <w:pPr>
        <w:pStyle w:val="ListParagraph"/>
        <w:ind w:left="36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 każdy rodzaj towaru lub usługi  określonego w kosztorysie (z wyłączeniem projektu szkolenia) należy załączyć ofertę z ceną netto odpowiadającą cenie określonej w projekcie;</w:t>
      </w:r>
    </w:p>
    <w:p>
      <w:pPr>
        <w:pStyle w:val="ListParagraph"/>
        <w:ind w:left="36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Ostateczny termin na złożenie projektów upływa w dniu </w:t>
      </w:r>
      <w:r>
        <w:rPr>
          <w:rFonts w:cs="Arial" w:ascii="Arial" w:hAnsi="Arial"/>
          <w:b/>
          <w:sz w:val="24"/>
          <w:szCs w:val="24"/>
        </w:rPr>
        <w:t>10 października 2016 r.</w:t>
      </w:r>
      <w:r>
        <w:rPr>
          <w:rFonts w:cs="Arial" w:ascii="Arial" w:hAnsi="Arial"/>
          <w:sz w:val="24"/>
          <w:szCs w:val="24"/>
        </w:rPr>
        <w:t xml:space="preserve"> (o terminie złożenia decyduje data stempla pocztowego). Projekty złożone po tym terminie nie będą rozpatrywane;</w:t>
      </w:r>
    </w:p>
    <w:p>
      <w:pPr>
        <w:pStyle w:val="ListParagraph"/>
        <w:ind w:left="36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284" w:hanging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Przed wysłaniem upewnić się, że wszystkie wymagane dokumenty zostały włożone do koperty.</w:t>
      </w:r>
    </w:p>
    <w:p>
      <w:pPr>
        <w:pStyle w:val="ListParagraph"/>
        <w:ind w:left="284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Zastosowanie się do powyższych zasad ułatwi naszą wzajemną współpracę.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bookmarkStart w:id="1" w:name="_GoBack"/>
      <w:bookmarkEnd w:id="1"/>
      <w:r>
        <w:rPr>
          <w:rFonts w:cs="Arial" w:ascii="Arial" w:hAnsi="Arial"/>
          <w:b/>
          <w:sz w:val="24"/>
          <w:szCs w:val="24"/>
        </w:rPr>
        <w:t>DZIĘKUJEMY</w:t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z w:val="24"/>
        <w:b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Arial" w:hAnsi="Arial"/>
      <w:b/>
      <w:sz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0169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LibreOffice/5.0.4.2$Windows_x86 LibreOffice_project/2b9802c1994aa0b7dc6079e128979269cf95bc78</Application>
  <Paragraphs>4</Paragraphs>
  <Company>Agencja Rynku Rolnego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2016-06-06T07:04:00Z</dcterms:created>
  <dc:creator>Witkowska Agata</dc:creator>
  <dc:language>pl-PL</dc:language>
  <cp:lastModifiedBy>Witkowska Agata</cp:lastModifiedBy>
  <dcterms:modified xsi:type="dcterms:W3CDTF">2016-07-08T07:49:00Z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Agencja Rynku Rolnego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